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2613660</wp:posOffset>
            </wp:positionH>
            <wp:positionV relativeFrom="paragraph">
              <wp:posOffset>46355</wp:posOffset>
            </wp:positionV>
            <wp:extent cx="1143000" cy="693420"/>
            <wp:effectExtent b="0" l="0" r="0" t="0"/>
            <wp:wrapNone/>
            <wp:docPr id="88523703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43000" cy="693420"/>
                    </a:xfrm>
                    <a:prstGeom prst="rect"/>
                    <a:ln/>
                  </pic:spPr>
                </pic:pic>
              </a:graphicData>
            </a:graphic>
          </wp:anchor>
        </w:drawing>
      </w:r>
    </w:p>
    <w:p w:rsidR="00000000" w:rsidDel="00000000" w:rsidP="00000000" w:rsidRDefault="00000000" w:rsidRPr="00000000" w14:paraId="00000002">
      <w:pPr>
        <w:jc w:val="center"/>
        <w:rPr>
          <w:b w:val="1"/>
          <w:bCs w:val="1"/>
          <w:sz w:val="32"/>
          <w:szCs w:val="32"/>
        </w:rPr>
      </w:pPr>
      <w:r w:rsidDel="00000000" w:rsidR="00000000" w:rsidRPr="00000000">
        <w:rPr>
          <w:rtl w:val="0"/>
        </w:rPr>
      </w:r>
    </w:p>
    <w:p w:rsidR="00000000" w:rsidDel="00000000" w:rsidP="00000000" w:rsidRDefault="00000000" w:rsidRPr="00000000" w14:paraId="00000003">
      <w:pPr>
        <w:spacing w:after="0" w:lineRule="auto"/>
        <w:jc w:val="center"/>
        <w:rPr>
          <w:sz w:val="32"/>
          <w:szCs w:val="32"/>
        </w:rPr>
      </w:pPr>
      <w:r w:rsidDel="00000000" w:rsidR="00000000" w:rsidRPr="00000000">
        <w:rPr>
          <w:b w:val="1"/>
          <w:bCs w:val="1"/>
          <w:sz w:val="32"/>
          <w:szCs w:val="32"/>
          <w:rtl w:val="0"/>
        </w:rPr>
        <w:t xml:space="preserve">WESTCHASE COMMUNITY ASSOCIATION</w:t>
      </w:r>
      <w:r w:rsidDel="00000000" w:rsidR="00000000" w:rsidRPr="00000000">
        <w:rPr>
          <w:rtl w:val="0"/>
        </w:rPr>
      </w:r>
    </w:p>
    <w:p w:rsidR="00000000" w:rsidDel="00000000" w:rsidP="00000000" w:rsidRDefault="00000000" w:rsidRPr="00000000" w14:paraId="00000004">
      <w:pPr>
        <w:spacing w:after="0" w:lineRule="auto"/>
        <w:jc w:val="center"/>
        <w:rPr/>
      </w:pPr>
      <w:r w:rsidDel="00000000" w:rsidR="00000000" w:rsidRPr="00000000">
        <w:rPr>
          <w:b w:val="1"/>
          <w:bCs w:val="1"/>
          <w:rtl w:val="0"/>
        </w:rPr>
        <w:t xml:space="preserve">Board of Director’s Meeting Minutes</w:t>
      </w:r>
      <w:r w:rsidDel="00000000" w:rsidR="00000000" w:rsidRPr="00000000">
        <w:rPr>
          <w:rtl w:val="0"/>
        </w:rPr>
      </w:r>
    </w:p>
    <w:p w:rsidR="00000000" w:rsidDel="00000000" w:rsidP="00000000" w:rsidRDefault="00000000" w:rsidRPr="00000000" w14:paraId="00000005">
      <w:pPr>
        <w:spacing w:after="0" w:lineRule="auto"/>
        <w:jc w:val="center"/>
        <w:rPr/>
      </w:pPr>
      <w:r w:rsidDel="00000000" w:rsidR="00000000" w:rsidRPr="00000000">
        <w:rPr>
          <w:b w:val="1"/>
          <w:bCs w:val="1"/>
          <w:rtl w:val="0"/>
        </w:rPr>
        <w:t xml:space="preserve">10049 Parley Drive, Tampa, FL 33626</w:t>
      </w:r>
      <w:r w:rsidDel="00000000" w:rsidR="00000000" w:rsidRPr="00000000">
        <w:rPr>
          <w:rtl w:val="0"/>
        </w:rPr>
      </w:r>
    </w:p>
    <w:p w:rsidR="00000000" w:rsidDel="00000000" w:rsidP="00000000" w:rsidRDefault="00000000" w:rsidRPr="00000000" w14:paraId="00000006">
      <w:pPr>
        <w:spacing w:after="0" w:lineRule="auto"/>
        <w:jc w:val="center"/>
        <w:rPr>
          <w:b w:val="1"/>
          <w:bCs w:val="1"/>
        </w:rPr>
      </w:pPr>
      <w:r w:rsidDel="00000000" w:rsidR="00000000" w:rsidRPr="00000000">
        <w:rPr>
          <w:b w:val="1"/>
          <w:bCs w:val="1"/>
          <w:i w:val="1"/>
          <w:iCs w:val="1"/>
          <w:rtl w:val="0"/>
        </w:rPr>
        <w:t xml:space="preserve">November 20, 2025, at 7:30 p.m.</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pacing w:after="0" w:lineRule="auto"/>
        <w:ind w:left="540" w:hanging="540"/>
        <w:rPr>
          <w:b w:val="1"/>
          <w:bCs w:val="1"/>
          <w:color w:val="000000"/>
        </w:rPr>
      </w:pPr>
      <w:r w:rsidDel="00000000" w:rsidR="00000000" w:rsidRPr="00000000">
        <w:rPr>
          <w:b w:val="1"/>
          <w:bCs w:val="1"/>
          <w:color w:val="000000"/>
          <w:u w:val="single"/>
          <w:rtl w:val="0"/>
        </w:rPr>
        <w:t xml:space="preserve">CALL TO ORDER</w:t>
      </w:r>
      <w:r w:rsidDel="00000000" w:rsidR="00000000" w:rsidRPr="00000000">
        <w:rPr>
          <w:rtl w:val="0"/>
        </w:rPr>
      </w:r>
    </w:p>
    <w:p w:rsidR="00000000" w:rsidDel="00000000" w:rsidP="00000000" w:rsidRDefault="00000000" w:rsidRPr="00000000" w14:paraId="00000008">
      <w:pPr>
        <w:spacing w:after="0" w:lineRule="auto"/>
        <w:ind w:left="540" w:firstLine="0"/>
        <w:rPr/>
      </w:pPr>
      <w:r w:rsidDel="00000000" w:rsidR="00000000" w:rsidRPr="00000000">
        <w:rPr>
          <w:rtl w:val="0"/>
        </w:rPr>
        <w:t xml:space="preserve">The Board of Directors meeting was called to order at 7:32 p.m. by Michiel Oostenbrink.</w:t>
      </w:r>
    </w:p>
    <w:p w:rsidR="00000000" w:rsidDel="00000000" w:rsidP="00000000" w:rsidRDefault="00000000" w:rsidRPr="00000000" w14:paraId="00000009">
      <w:pPr>
        <w:spacing w:after="0" w:lineRule="auto"/>
        <w:ind w:left="540" w:hanging="540"/>
        <w:rPr>
          <w:sz w:val="20"/>
          <w:szCs w:val="20"/>
        </w:rPr>
      </w:pPr>
      <w:r w:rsidDel="00000000" w:rsidR="00000000" w:rsidRPr="00000000">
        <w:rPr>
          <w:rtl w:val="0"/>
        </w:rPr>
      </w:r>
    </w:p>
    <w:p w:rsidR="00000000" w:rsidDel="00000000" w:rsidP="00000000" w:rsidRDefault="00000000" w:rsidRPr="00000000" w14:paraId="0000000A">
      <w:pPr>
        <w:numPr>
          <w:ilvl w:val="0"/>
          <w:numId w:val="3"/>
        </w:numPr>
        <w:spacing w:after="0" w:lineRule="auto"/>
        <w:ind w:left="540" w:hanging="540"/>
        <w:rPr>
          <w:b w:val="1"/>
          <w:bCs w:val="1"/>
        </w:rPr>
      </w:pPr>
      <w:r w:rsidDel="00000000" w:rsidR="00000000" w:rsidRPr="00000000">
        <w:rPr>
          <w:b w:val="1"/>
          <w:bCs w:val="1"/>
          <w:u w:val="single"/>
          <w:rtl w:val="0"/>
        </w:rPr>
        <w:t xml:space="preserve">VERIFICATION OF QUORUM – ROLL CALL</w:t>
      </w:r>
      <w:r w:rsidDel="00000000" w:rsidR="00000000" w:rsidRPr="00000000">
        <w:rPr>
          <w:rtl w:val="0"/>
        </w:rPr>
      </w:r>
    </w:p>
    <w:p w:rsidR="00000000" w:rsidDel="00000000" w:rsidP="00000000" w:rsidRDefault="00000000" w:rsidRPr="00000000" w14:paraId="0000000B">
      <w:pPr>
        <w:spacing w:after="0" w:lineRule="auto"/>
        <w:ind w:left="540" w:firstLine="0"/>
        <w:rPr/>
      </w:pPr>
      <w:r w:rsidDel="00000000" w:rsidR="00000000" w:rsidRPr="00000000">
        <w:rPr>
          <w:rtl w:val="0"/>
        </w:rPr>
        <w:t xml:space="preserve">Board of Directors present are Michiel Oostenbrink, Jack Maurer, Terry Lanzar, Eric Holt, Ashley Wait-Woodcock, and Jessica Siddle. Absent: Jason Jozefiak.</w:t>
      </w:r>
    </w:p>
    <w:p w:rsidR="00000000" w:rsidDel="00000000" w:rsidP="00000000" w:rsidRDefault="00000000" w:rsidRPr="00000000" w14:paraId="0000000C">
      <w:pPr>
        <w:spacing w:after="0" w:lineRule="auto"/>
        <w:ind w:left="540" w:firstLine="0"/>
        <w:rPr>
          <w:sz w:val="20"/>
          <w:szCs w:val="20"/>
        </w:rPr>
      </w:pPr>
      <w:r w:rsidDel="00000000" w:rsidR="00000000" w:rsidRPr="00000000">
        <w:rPr>
          <w:rtl w:val="0"/>
        </w:rPr>
      </w:r>
    </w:p>
    <w:p w:rsidR="00000000" w:rsidDel="00000000" w:rsidP="00000000" w:rsidRDefault="00000000" w:rsidRPr="00000000" w14:paraId="0000000D">
      <w:pPr>
        <w:spacing w:after="0" w:lineRule="auto"/>
        <w:ind w:left="540" w:firstLine="0"/>
        <w:rPr>
          <w:sz w:val="20"/>
          <w:szCs w:val="20"/>
        </w:rPr>
      </w:pPr>
      <w:r w:rsidDel="00000000" w:rsidR="00000000" w:rsidRPr="00000000">
        <w:rPr>
          <w:rtl w:val="0"/>
        </w:rPr>
        <w:t xml:space="preserve">Also present was Jennifer Jordan, Director of Community Management with Inframark. </w:t>
        <w:br w:type="textWrapping"/>
      </w:r>
      <w:r w:rsidDel="00000000" w:rsidR="00000000" w:rsidRPr="00000000">
        <w:rPr>
          <w:rtl w:val="0"/>
        </w:rPr>
      </w:r>
    </w:p>
    <w:p w:rsidR="00000000" w:rsidDel="00000000" w:rsidP="00000000" w:rsidRDefault="00000000" w:rsidRPr="00000000" w14:paraId="0000000E">
      <w:pPr>
        <w:numPr>
          <w:ilvl w:val="0"/>
          <w:numId w:val="4"/>
        </w:numPr>
        <w:spacing w:after="0" w:lineRule="auto"/>
        <w:ind w:left="540" w:hanging="540"/>
        <w:rPr/>
      </w:pPr>
      <w:r w:rsidDel="00000000" w:rsidR="00000000" w:rsidRPr="00000000">
        <w:rPr>
          <w:b w:val="1"/>
          <w:bCs w:val="1"/>
          <w:u w:val="single"/>
          <w:rtl w:val="0"/>
        </w:rPr>
        <w:t xml:space="preserve">VERIFICATION OF MEETING NOTICE</w:t>
      </w:r>
      <w:r w:rsidDel="00000000" w:rsidR="00000000" w:rsidRPr="00000000">
        <w:rPr>
          <w:rtl w:val="0"/>
        </w:rPr>
      </w:r>
    </w:p>
    <w:p w:rsidR="00000000" w:rsidDel="00000000" w:rsidP="00000000" w:rsidRDefault="00000000" w:rsidRPr="00000000" w14:paraId="0000000F">
      <w:pPr>
        <w:spacing w:after="0" w:lineRule="auto"/>
        <w:ind w:left="540" w:firstLine="0"/>
        <w:rPr/>
      </w:pPr>
      <w:r w:rsidDel="00000000" w:rsidR="00000000" w:rsidRPr="00000000">
        <w:rPr>
          <w:rtl w:val="0"/>
        </w:rPr>
        <w:t xml:space="preserve">The Board of Director’s meeting notice was posted on the Westchasewca.com website, emailed to residents through Vantaca with an agenda, and added to the WPV bulletin board.</w:t>
      </w:r>
    </w:p>
    <w:p w:rsidR="00000000" w:rsidDel="00000000" w:rsidP="00000000" w:rsidRDefault="00000000" w:rsidRPr="00000000" w14:paraId="00000010">
      <w:pPr>
        <w:spacing w:after="0" w:line="240" w:lineRule="auto"/>
        <w:rPr>
          <w:sz w:val="20"/>
          <w:szCs w:val="20"/>
        </w:rPr>
      </w:pPr>
      <w:r w:rsidDel="00000000" w:rsidR="00000000" w:rsidRPr="00000000">
        <w:rPr>
          <w:rtl w:val="0"/>
        </w:rPr>
      </w:r>
    </w:p>
    <w:p w:rsidR="00000000" w:rsidDel="00000000" w:rsidP="00000000" w:rsidRDefault="00000000" w:rsidRPr="00000000" w14:paraId="00000011">
      <w:pPr>
        <w:numPr>
          <w:ilvl w:val="0"/>
          <w:numId w:val="4"/>
        </w:numPr>
        <w:spacing w:after="0" w:lineRule="auto"/>
        <w:ind w:left="540" w:hanging="540"/>
        <w:rPr>
          <w:b w:val="1"/>
          <w:bCs w:val="1"/>
        </w:rPr>
      </w:pPr>
      <w:r w:rsidDel="00000000" w:rsidR="00000000" w:rsidRPr="00000000">
        <w:rPr>
          <w:b w:val="1"/>
          <w:bCs w:val="1"/>
          <w:u w:val="single"/>
          <w:rtl w:val="0"/>
        </w:rPr>
        <w:t xml:space="preserve">NEW BUSINESS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b w:val="1"/>
          <w:bCs w:val="1"/>
          <w:rtl w:val="0"/>
        </w:rPr>
        <w:t xml:space="preserve">Review &amp; Vote on Network Infra</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structure Proposals</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tl w:val="0"/>
        </w:rPr>
        <w:t xml:space="preserve">Michiel explained the process and discussions between the networking vendors according to the scope of work requested by TAC.  TAC submitted an RFE (Request for Estimate) to multiple vendors and only 2 networking vendors responded - CompleteIT and Specialty Technology Inc.  Michiel explained the process of installing the fiber Optics hardlines instead of using WIFI solutions. </w:t>
      </w:r>
      <w:r w:rsidDel="00000000" w:rsidR="00000000" w:rsidRPr="00000000">
        <w:rPr>
          <w:rtl w:val="0"/>
        </w:rPr>
      </w:r>
    </w:p>
    <w:p w:rsidR="00000000" w:rsidDel="00000000" w:rsidP="00000000" w:rsidRDefault="00000000" w:rsidRPr="00000000" w14:paraId="00000014">
      <w:pPr>
        <w:spacing w:after="0" w:line="240" w:lineRule="auto"/>
        <w:ind w:left="1440" w:firstLine="0"/>
        <w:rPr>
          <w:b w:val="1"/>
          <w:bCs w:val="1"/>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990" w:right="0" w:hanging="45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Motion made by </w:t>
      </w:r>
      <w:r w:rsidDel="00000000" w:rsidR="00000000" w:rsidRPr="00000000">
        <w:rPr>
          <w:rtl w:val="0"/>
        </w:rPr>
        <w:t xml:space="preserve">Ashley Wait-Woodcock</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to accept the </w:t>
      </w:r>
      <w:r w:rsidDel="00000000" w:rsidR="00000000" w:rsidRPr="00000000">
        <w:rPr>
          <w:rtl w:val="0"/>
        </w:rPr>
        <w:t xml:space="preserve">Surveillance Technology Inc proposals to install the Network Infrastructure for both Countryway and West Park Village.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Seconded by </w:t>
      </w:r>
      <w:r w:rsidDel="00000000" w:rsidR="00000000" w:rsidRPr="00000000">
        <w:rPr>
          <w:rtl w:val="0"/>
        </w:rPr>
        <w:t xml:space="preserve">Jack Maurer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all in favor</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MOTION PASSED (</w:t>
      </w:r>
      <w:r w:rsidDel="00000000" w:rsidR="00000000" w:rsidRPr="00000000">
        <w:rPr>
          <w:b w:val="1"/>
          <w:bCs w:val="1"/>
          <w:rtl w:val="0"/>
        </w:rPr>
        <w:t xml:space="preserve">6</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990" w:right="0" w:hanging="450"/>
        <w:jc w:val="left"/>
        <w:rPr>
          <w:b w:val="1"/>
          <w:bCs w:val="1"/>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sz w:val="22"/>
          <w:szCs w:val="22"/>
        </w:rPr>
      </w:pPr>
      <w:r w:rsidDel="00000000" w:rsidR="00000000" w:rsidRPr="00000000">
        <w:rPr>
          <w:i w:val="1"/>
          <w:iCs w:val="1"/>
          <w:sz w:val="22"/>
          <w:szCs w:val="22"/>
          <w:rtl w:val="0"/>
        </w:rPr>
        <w:t xml:space="preserve">Jennifer to get invoices, emergency deposit checks, signed contracts and set up vendor in Strongroom.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08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b w:val="1"/>
          <w:bCs w:val="1"/>
          <w:u w:val="single"/>
          <w:rtl w:val="0"/>
        </w:rPr>
        <w:t xml:space="preserve">Next Board Meeting:</w:t>
      </w:r>
      <w:r w:rsidDel="00000000" w:rsidR="00000000" w:rsidRPr="00000000">
        <w:rPr>
          <w:rtl w:val="0"/>
        </w:rPr>
        <w:t xml:space="preserve"> Thursday, December 11</w:t>
      </w:r>
      <w:r w:rsidDel="00000000" w:rsidR="00000000" w:rsidRPr="00000000">
        <w:rPr>
          <w:vertAlign w:val="superscript"/>
          <w:rtl w:val="0"/>
        </w:rPr>
        <w:t xml:space="preserve">th</w:t>
      </w:r>
      <w:r w:rsidDel="00000000" w:rsidR="00000000" w:rsidRPr="00000000">
        <w:rPr>
          <w:rtl w:val="0"/>
        </w:rPr>
        <w:t xml:space="preserve"> at 6:00pm located at the WPV Office at 10049 Parley Drive, Tampa, FL 33626. </w:t>
      </w:r>
    </w:p>
    <w:p w:rsidR="00000000" w:rsidDel="00000000" w:rsidP="00000000" w:rsidRDefault="00000000" w:rsidRPr="00000000" w14:paraId="0000001B">
      <w:pPr>
        <w:spacing w:after="0" w:line="240" w:lineRule="auto"/>
        <w:rPr>
          <w:sz w:val="20"/>
          <w:szCs w:val="20"/>
        </w:rPr>
      </w:pPr>
      <w:r w:rsidDel="00000000" w:rsidR="00000000" w:rsidRPr="00000000">
        <w:rPr>
          <w:rtl w:val="0"/>
        </w:rPr>
      </w:r>
    </w:p>
    <w:p w:rsidR="00000000" w:rsidDel="00000000" w:rsidP="00000000" w:rsidRDefault="00000000" w:rsidRPr="00000000" w14:paraId="0000001C">
      <w:pPr>
        <w:numPr>
          <w:ilvl w:val="0"/>
          <w:numId w:val="4"/>
        </w:numPr>
        <w:spacing w:after="0" w:lineRule="auto"/>
        <w:ind w:left="540" w:hanging="540"/>
        <w:rPr>
          <w:b w:val="1"/>
          <w:bCs w:val="1"/>
        </w:rPr>
      </w:pPr>
      <w:r w:rsidDel="00000000" w:rsidR="00000000" w:rsidRPr="00000000">
        <w:rPr>
          <w:b w:val="1"/>
          <w:bCs w:val="1"/>
          <w:u w:val="single"/>
          <w:rtl w:val="0"/>
        </w:rPr>
        <w:t xml:space="preserve">ADJOURNMENT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990" w:right="0" w:hanging="45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Motion made by </w:t>
      </w:r>
      <w:r w:rsidDel="00000000" w:rsidR="00000000" w:rsidRPr="00000000">
        <w:rPr>
          <w:rtl w:val="0"/>
        </w:rPr>
        <w:t xml:space="preserve">Terry Lanzar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to adjourn the meeting at </w:t>
      </w:r>
      <w:r w:rsidDel="00000000" w:rsidR="00000000" w:rsidRPr="00000000">
        <w:rPr>
          <w:rtl w:val="0"/>
        </w:rPr>
        <w:t xml:space="preserve">7</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t xml:space="preserve">5</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5pm.</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Seconded by Ashley Wait-Woodcock.</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MEETING ADJOURNED (</w:t>
      </w:r>
      <w:r w:rsidDel="00000000" w:rsidR="00000000" w:rsidRPr="00000000">
        <w:rPr>
          <w:b w:val="1"/>
          <w:bCs w:val="1"/>
          <w:rtl w:val="0"/>
        </w:rPr>
        <w:t xml:space="preserve">6</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center"/>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1"/>
          <w:iCs w:val="1"/>
          <w:smallCaps w:val="0"/>
          <w:strike w:val="0"/>
          <w:color w:val="000000"/>
          <w:sz w:val="24"/>
          <w:szCs w:val="24"/>
          <w:u w:val="none"/>
          <w:shd w:fill="auto" w:val="clear"/>
          <w:vertAlign w:val="baseline"/>
          <w:rtl w:val="0"/>
        </w:rPr>
        <w:t xml:space="preserve">Legend:  (M) Motion   (T) Tabled   (A) Action</w:t>
      </w:r>
      <w:r w:rsidDel="00000000" w:rsidR="00000000" w:rsidRPr="00000000">
        <w:rPr>
          <w:rtl w:val="0"/>
        </w:rPr>
      </w:r>
    </w:p>
    <w:sectPr>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u w:val="none"/>
      </w:rPr>
    </w:lvl>
    <w:lvl w:ilvl="1">
      <w:start w:val="1"/>
      <w:numFmt w:val="lowerLetter"/>
      <w:lvlText w:val="%2."/>
      <w:lvlJc w:val="left"/>
      <w:pPr>
        <w:ind w:left="1440" w:hanging="360"/>
      </w:pPr>
      <w:rPr>
        <w:b w:val="0"/>
        <w:bCs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3"/>
      <w:numFmt w:val="upperRoman"/>
      <w:lvlText w:val="%1."/>
      <w:lvlJc w:val="right"/>
      <w:pPr>
        <w:ind w:left="540" w:hanging="540"/>
      </w:pPr>
      <w:rPr>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B17B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B17B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B17B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FB17B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B17B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B17B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B17B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B17B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B17B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B17B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B17B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B17B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B17B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B17B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B17B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B17BD"/>
    <w:rPr>
      <w:i w:val="1"/>
      <w:iCs w:val="1"/>
      <w:color w:val="404040" w:themeColor="text1" w:themeTint="0000BF"/>
    </w:rPr>
  </w:style>
  <w:style w:type="paragraph" w:styleId="ListParagraph">
    <w:name w:val="List Paragraph"/>
    <w:basedOn w:val="Normal"/>
    <w:uiPriority w:val="34"/>
    <w:qFormat w:val="1"/>
    <w:rsid w:val="00FB17BD"/>
    <w:pPr>
      <w:ind w:left="720"/>
      <w:contextualSpacing w:val="1"/>
    </w:pPr>
  </w:style>
  <w:style w:type="character" w:styleId="IntenseEmphasis">
    <w:name w:val="Intense Emphasis"/>
    <w:basedOn w:val="DefaultParagraphFont"/>
    <w:uiPriority w:val="21"/>
    <w:qFormat w:val="1"/>
    <w:rsid w:val="00FB17BD"/>
    <w:rPr>
      <w:i w:val="1"/>
      <w:iCs w:val="1"/>
      <w:color w:val="0f4761" w:themeColor="accent1" w:themeShade="0000BF"/>
    </w:rPr>
  </w:style>
  <w:style w:type="paragraph" w:styleId="IntenseQuote">
    <w:name w:val="Intense Quote"/>
    <w:basedOn w:val="Normal"/>
    <w:next w:val="Normal"/>
    <w:link w:val="IntenseQuoteChar"/>
    <w:uiPriority w:val="30"/>
    <w:qFormat w:val="1"/>
    <w:rsid w:val="00FB17B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B17BD"/>
    <w:rPr>
      <w:i w:val="1"/>
      <w:iCs w:val="1"/>
      <w:color w:val="0f4761" w:themeColor="accent1" w:themeShade="0000BF"/>
    </w:rPr>
  </w:style>
  <w:style w:type="character" w:styleId="IntenseReference">
    <w:name w:val="Intense Reference"/>
    <w:basedOn w:val="DefaultParagraphFont"/>
    <w:uiPriority w:val="32"/>
    <w:qFormat w:val="1"/>
    <w:rsid w:val="00FB17BD"/>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59eEeWWKcL3ukHIbb95ZxJZS9A==">CgMxLjA4AHIhMUJ4Mm5xOFh4TUJ0cDR3VGNvRlM0TVlhYkRiaFRlRGtz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2025-11-07T23:38:00Z</dcterms:created>
  <dc:creator>Jordan, Jennifer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0x010100C2753782F01F6E4FB1B1F3514E8E772B</vt:lpwstr>
  </property>
</Properties>
</file>